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51DF6" w14:textId="77FF4324" w:rsidR="00D33684" w:rsidRPr="0074242A" w:rsidRDefault="00FC38C9" w:rsidP="0074242A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Question / Réponse</w:t>
      </w:r>
      <w:r w:rsidR="0074242A" w:rsidRPr="0074242A">
        <w:rPr>
          <w:b/>
          <w:bCs/>
          <w:u w:val="single"/>
        </w:rPr>
        <w:t xml:space="preserve"> </w:t>
      </w:r>
      <w:r w:rsidR="001257E7">
        <w:rPr>
          <w:b/>
          <w:bCs/>
          <w:u w:val="single"/>
        </w:rPr>
        <w:t>PDC</w:t>
      </w:r>
      <w:r>
        <w:rPr>
          <w:b/>
          <w:bCs/>
          <w:u w:val="single"/>
        </w:rPr>
        <w:t xml:space="preserve"> 26</w:t>
      </w:r>
      <w:r w:rsidR="0074242A" w:rsidRPr="0074242A">
        <w:rPr>
          <w:b/>
          <w:bCs/>
          <w:u w:val="single"/>
        </w:rPr>
        <w:t> :</w:t>
      </w:r>
    </w:p>
    <w:p w14:paraId="58EE5418" w14:textId="4A1CF85B" w:rsidR="0074242A" w:rsidRDefault="0074242A"/>
    <w:p w14:paraId="7EFC13FB" w14:textId="6FD44374" w:rsidR="00F80B6F" w:rsidRPr="00B624D4" w:rsidRDefault="00FC38C9" w:rsidP="001257E7">
      <w:pPr>
        <w:rPr>
          <w:rFonts w:cstheme="minorHAnsi"/>
          <w:b/>
          <w:bCs/>
          <w:u w:val="single"/>
        </w:rPr>
      </w:pPr>
      <w:r w:rsidRPr="00B624D4">
        <w:rPr>
          <w:rFonts w:cstheme="minorHAnsi"/>
          <w:b/>
          <w:bCs/>
          <w:u w:val="single"/>
        </w:rPr>
        <w:t xml:space="preserve">1 : </w:t>
      </w:r>
      <w:r w:rsidR="001257E7" w:rsidRPr="00B624D4">
        <w:rPr>
          <w:rFonts w:eastAsia="Times New Roman" w:cstheme="minorHAnsi"/>
          <w:b/>
          <w:bCs/>
          <w:u w:val="single"/>
        </w:rPr>
        <w:t xml:space="preserve">Pouvons-nous répondre partiellement à un lot ou est-ce obligatoire de répondre à la totalité sous peine d'irrégularité ? </w:t>
      </w:r>
    </w:p>
    <w:p w14:paraId="7890F4CC" w14:textId="4A380360" w:rsidR="00F80B6F" w:rsidRDefault="001257E7">
      <w:r>
        <w:sym w:font="Wingdings" w:char="F0E0"/>
      </w:r>
      <w:r>
        <w:t xml:space="preserve"> C’est obligatoire de répondre à la totalité du lot</w:t>
      </w:r>
      <w:r w:rsidR="00FA38BE">
        <w:t>. Vous ne pouvez pas y répondre partiellement.</w:t>
      </w:r>
    </w:p>
    <w:p w14:paraId="2B9ACC17" w14:textId="6C945336" w:rsidR="00F80B6F" w:rsidRDefault="00F80B6F"/>
    <w:p w14:paraId="11493C0D" w14:textId="425E176D" w:rsidR="00F80B6F" w:rsidRPr="00B624D4" w:rsidRDefault="001257E7">
      <w:pPr>
        <w:rPr>
          <w:rFonts w:cstheme="minorHAnsi"/>
          <w:b/>
          <w:bCs/>
          <w:u w:val="single"/>
        </w:rPr>
      </w:pPr>
      <w:r w:rsidRPr="00B624D4">
        <w:rPr>
          <w:rFonts w:cstheme="minorHAnsi"/>
          <w:b/>
          <w:bCs/>
          <w:u w:val="single"/>
        </w:rPr>
        <w:t xml:space="preserve">2 : </w:t>
      </w:r>
      <w:r w:rsidRPr="00B624D4">
        <w:rPr>
          <w:rFonts w:eastAsia="Times New Roman" w:cstheme="minorHAnsi"/>
          <w:b/>
          <w:bCs/>
          <w:u w:val="single"/>
        </w:rPr>
        <w:t>Concernant les concentrations des lots 4 et 5, est-ce uniquement une concentration en 350mg d'iode/</w:t>
      </w:r>
      <w:proofErr w:type="spellStart"/>
      <w:r w:rsidRPr="00B624D4">
        <w:rPr>
          <w:rFonts w:eastAsia="Times New Roman" w:cstheme="minorHAnsi"/>
          <w:b/>
          <w:bCs/>
          <w:u w:val="single"/>
        </w:rPr>
        <w:t>mL</w:t>
      </w:r>
      <w:proofErr w:type="spellEnd"/>
      <w:r w:rsidRPr="00B624D4">
        <w:rPr>
          <w:rFonts w:eastAsia="Times New Roman" w:cstheme="minorHAnsi"/>
          <w:b/>
          <w:bCs/>
          <w:u w:val="single"/>
        </w:rPr>
        <w:t xml:space="preserve"> attendue ou peut-on y répondre avec une concentration en 370 mg/</w:t>
      </w:r>
      <w:proofErr w:type="spellStart"/>
      <w:r w:rsidRPr="00B624D4">
        <w:rPr>
          <w:rFonts w:eastAsia="Times New Roman" w:cstheme="minorHAnsi"/>
          <w:b/>
          <w:bCs/>
          <w:u w:val="single"/>
        </w:rPr>
        <w:t>mL</w:t>
      </w:r>
      <w:proofErr w:type="spellEnd"/>
      <w:r w:rsidRPr="00B624D4">
        <w:rPr>
          <w:rFonts w:eastAsia="Times New Roman" w:cstheme="minorHAnsi"/>
          <w:b/>
          <w:bCs/>
          <w:u w:val="single"/>
        </w:rPr>
        <w:t> ?</w:t>
      </w:r>
    </w:p>
    <w:p w14:paraId="043E5B8C" w14:textId="3AC80596" w:rsidR="00F80B6F" w:rsidRDefault="001257E7">
      <w:r>
        <w:sym w:font="Wingdings" w:char="F0E0"/>
      </w:r>
      <w:r>
        <w:t xml:space="preserve"> Nous avons une préférence pour le 350mg/</w:t>
      </w:r>
      <w:proofErr w:type="spellStart"/>
      <w:r>
        <w:t>mL</w:t>
      </w:r>
      <w:proofErr w:type="spellEnd"/>
      <w:r>
        <w:t xml:space="preserve"> mais vous pouvez répondre avec du 370 mg/Ml. Le critère le plus important pour nous c’est que l’on soit livré dans la journée.</w:t>
      </w:r>
    </w:p>
    <w:p w14:paraId="3A0095E6" w14:textId="4383589E" w:rsidR="00F80B6F" w:rsidRDefault="00F80B6F"/>
    <w:p w14:paraId="20EB8ADB" w14:textId="073AA4CA" w:rsidR="00F80B6F" w:rsidRDefault="00F80B6F"/>
    <w:p w14:paraId="6FD099D2" w14:textId="30A9EF39" w:rsidR="00F80B6F" w:rsidRDefault="00F80B6F"/>
    <w:p w14:paraId="024B20C6" w14:textId="1734EED9" w:rsidR="00F80B6F" w:rsidRDefault="00F80B6F"/>
    <w:p w14:paraId="64BBC709" w14:textId="12CF8AB3" w:rsidR="00F80B6F" w:rsidRDefault="00F80B6F"/>
    <w:p w14:paraId="3F08B41E" w14:textId="4BF2BA7D" w:rsidR="00F80B6F" w:rsidRDefault="00F80B6F"/>
    <w:p w14:paraId="39E93436" w14:textId="4284DD8C" w:rsidR="00F80B6F" w:rsidRDefault="00F80B6F"/>
    <w:p w14:paraId="7E342D35" w14:textId="32B732EE" w:rsidR="00F80B6F" w:rsidRDefault="00F80B6F"/>
    <w:p w14:paraId="3929A4DC" w14:textId="77777777" w:rsidR="00F80B6F" w:rsidRDefault="00F80B6F"/>
    <w:sectPr w:rsidR="00F80B6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A94C6" w14:textId="77777777" w:rsidR="00CB5D98" w:rsidRDefault="00CB5D98" w:rsidP="00CB5D98">
      <w:pPr>
        <w:spacing w:after="0" w:line="240" w:lineRule="auto"/>
      </w:pPr>
      <w:r>
        <w:separator/>
      </w:r>
    </w:p>
  </w:endnote>
  <w:endnote w:type="continuationSeparator" w:id="0">
    <w:p w14:paraId="0005AB8C" w14:textId="77777777" w:rsidR="00CB5D98" w:rsidRDefault="00CB5D98" w:rsidP="00CB5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4334621"/>
      <w:docPartObj>
        <w:docPartGallery w:val="Page Numbers (Bottom of Page)"/>
        <w:docPartUnique/>
      </w:docPartObj>
    </w:sdtPr>
    <w:sdtEndPr/>
    <w:sdtContent>
      <w:p w14:paraId="0B2C877A" w14:textId="77777777" w:rsidR="00CB5D98" w:rsidRDefault="00CB5D98">
        <w:pPr>
          <w:pStyle w:val="Pieddepage"/>
          <w:jc w:val="center"/>
        </w:pPr>
      </w:p>
      <w:p w14:paraId="3F53398D" w14:textId="1A444589" w:rsidR="00CB5D98" w:rsidRDefault="00CB5D98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4D12A1">
          <w:t>1</w:t>
        </w:r>
      </w:p>
    </w:sdtContent>
  </w:sdt>
  <w:p w14:paraId="273560E7" w14:textId="46A0C111" w:rsidR="00CB5D98" w:rsidRPr="00CB5D98" w:rsidRDefault="00CB5D98" w:rsidP="00CB5D98">
    <w:pPr>
      <w:pStyle w:val="Pieddepage"/>
      <w:tabs>
        <w:tab w:val="clear" w:pos="4536"/>
        <w:tab w:val="clear" w:pos="9072"/>
        <w:tab w:val="left" w:pos="3556"/>
      </w:tabs>
      <w:jc w:val="right"/>
      <w:rPr>
        <w:sz w:val="16"/>
        <w:szCs w:val="16"/>
      </w:rPr>
    </w:pPr>
    <w:r w:rsidRPr="00CB5D98">
      <w:rPr>
        <w:sz w:val="16"/>
        <w:szCs w:val="16"/>
      </w:rPr>
      <w:t xml:space="preserve">Dernière modification : </w:t>
    </w:r>
    <w:r w:rsidR="00C4163F">
      <w:rPr>
        <w:sz w:val="16"/>
        <w:szCs w:val="16"/>
      </w:rPr>
      <w:t>2</w:t>
    </w:r>
    <w:r w:rsidR="001257E7">
      <w:rPr>
        <w:sz w:val="16"/>
        <w:szCs w:val="16"/>
      </w:rPr>
      <w:t>2</w:t>
    </w:r>
    <w:r w:rsidR="004D12A1">
      <w:rPr>
        <w:sz w:val="16"/>
        <w:szCs w:val="16"/>
      </w:rPr>
      <w:t xml:space="preserve"> juillet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CD31F" w14:textId="77777777" w:rsidR="00CB5D98" w:rsidRDefault="00CB5D98" w:rsidP="00CB5D98">
      <w:pPr>
        <w:spacing w:after="0" w:line="240" w:lineRule="auto"/>
      </w:pPr>
      <w:r>
        <w:separator/>
      </w:r>
    </w:p>
  </w:footnote>
  <w:footnote w:type="continuationSeparator" w:id="0">
    <w:p w14:paraId="16189650" w14:textId="77777777" w:rsidR="00CB5D98" w:rsidRDefault="00CB5D98" w:rsidP="00CB5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42A"/>
    <w:rsid w:val="001164CC"/>
    <w:rsid w:val="00125716"/>
    <w:rsid w:val="001257E7"/>
    <w:rsid w:val="002B4F14"/>
    <w:rsid w:val="003C6DF0"/>
    <w:rsid w:val="003E1C39"/>
    <w:rsid w:val="003F4EA0"/>
    <w:rsid w:val="00420211"/>
    <w:rsid w:val="004712DD"/>
    <w:rsid w:val="004D12A1"/>
    <w:rsid w:val="00504267"/>
    <w:rsid w:val="00511CB4"/>
    <w:rsid w:val="00532E17"/>
    <w:rsid w:val="0060772D"/>
    <w:rsid w:val="006427BD"/>
    <w:rsid w:val="00703F05"/>
    <w:rsid w:val="0074242A"/>
    <w:rsid w:val="0092171B"/>
    <w:rsid w:val="00942D8D"/>
    <w:rsid w:val="009A7FC9"/>
    <w:rsid w:val="00A11F54"/>
    <w:rsid w:val="00A57215"/>
    <w:rsid w:val="00B624D4"/>
    <w:rsid w:val="00BA3B22"/>
    <w:rsid w:val="00C37681"/>
    <w:rsid w:val="00C4163F"/>
    <w:rsid w:val="00CB516B"/>
    <w:rsid w:val="00CB5D98"/>
    <w:rsid w:val="00D33684"/>
    <w:rsid w:val="00DD786F"/>
    <w:rsid w:val="00F30864"/>
    <w:rsid w:val="00F80B6F"/>
    <w:rsid w:val="00FA38BE"/>
    <w:rsid w:val="00FC38C9"/>
    <w:rsid w:val="00FD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5D19E0"/>
  <w15:chartTrackingRefBased/>
  <w15:docId w15:val="{996591DC-B338-4414-ACC9-5098BEEC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B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5D98"/>
  </w:style>
  <w:style w:type="paragraph" w:styleId="Pieddepage">
    <w:name w:val="footer"/>
    <w:basedOn w:val="Normal"/>
    <w:link w:val="PieddepageCar"/>
    <w:uiPriority w:val="99"/>
    <w:unhideWhenUsed/>
    <w:rsid w:val="00CB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5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94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BOEHLES Jordan</dc:creator>
  <cp:keywords/>
  <dc:description/>
  <cp:lastModifiedBy>BOEHLES Jordan</cp:lastModifiedBy>
  <cp:revision>33</cp:revision>
  <cp:lastPrinted>2025-04-24T13:50:00Z</cp:lastPrinted>
  <dcterms:created xsi:type="dcterms:W3CDTF">2025-03-19T08:45:00Z</dcterms:created>
  <dcterms:modified xsi:type="dcterms:W3CDTF">2025-07-22T14:08:00Z</dcterms:modified>
</cp:coreProperties>
</file>